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4324" w:type="dxa"/>
        <w:tblLook w:val="04A0"/>
      </w:tblPr>
      <w:tblGrid>
        <w:gridCol w:w="3191"/>
        <w:gridCol w:w="1582"/>
        <w:gridCol w:w="1676"/>
        <w:gridCol w:w="1676"/>
        <w:gridCol w:w="1676"/>
        <w:gridCol w:w="1525"/>
        <w:gridCol w:w="1525"/>
        <w:gridCol w:w="1473"/>
      </w:tblGrid>
      <w:tr w:rsidR="00FB3376" w:rsidRPr="00C24603" w:rsidTr="00B31AEB">
        <w:trPr>
          <w:trHeight w:val="567"/>
        </w:trPr>
        <w:tc>
          <w:tcPr>
            <w:tcW w:w="1432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FB3376" w:rsidRPr="00C24603" w:rsidRDefault="00FB3376" w:rsidP="00FB3376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r w:rsidRPr="00C24603">
              <w:rPr>
                <w:rFonts w:ascii="Calibri" w:hAnsi="Calibri" w:cs="Calibri"/>
                <w:b/>
              </w:rPr>
              <w:t>Matematica</w:t>
            </w:r>
          </w:p>
        </w:tc>
      </w:tr>
      <w:tr w:rsidR="00F165BE" w:rsidRPr="00C24603" w:rsidTr="00B31AEB">
        <w:trPr>
          <w:trHeight w:val="567"/>
        </w:trPr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</w:tcPr>
          <w:p w:rsidR="00334188" w:rsidRPr="00C24603" w:rsidRDefault="00B84DAA">
            <w:pPr>
              <w:rPr>
                <w:rFonts w:ascii="Calibri" w:hAnsi="Calibri" w:cs="Calibri"/>
                <w:b/>
              </w:rPr>
            </w:pPr>
            <w:r w:rsidRPr="00C24603">
              <w:rPr>
                <w:rFonts w:ascii="Calibri" w:hAnsi="Calibri" w:cs="Calibri"/>
                <w:b/>
              </w:rPr>
              <w:t>I</w:t>
            </w:r>
            <w:r w:rsidR="00852ED8" w:rsidRPr="00C24603">
              <w:rPr>
                <w:rFonts w:ascii="Calibri" w:hAnsi="Calibri" w:cs="Calibri"/>
                <w:b/>
              </w:rPr>
              <w:t>ndicatori</w:t>
            </w:r>
          </w:p>
        </w:tc>
        <w:tc>
          <w:tcPr>
            <w:tcW w:w="1113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34188" w:rsidRPr="00C24603" w:rsidRDefault="00B84DAA">
            <w:pPr>
              <w:rPr>
                <w:rFonts w:ascii="Calibri" w:hAnsi="Calibri" w:cs="Calibri"/>
                <w:b/>
              </w:rPr>
            </w:pPr>
            <w:r w:rsidRPr="00C24603">
              <w:rPr>
                <w:rFonts w:ascii="Calibri" w:hAnsi="Calibri" w:cs="Calibri"/>
                <w:b/>
              </w:rPr>
              <w:t>D</w:t>
            </w:r>
            <w:r w:rsidR="00852ED8" w:rsidRPr="00C24603">
              <w:rPr>
                <w:rFonts w:ascii="Calibri" w:hAnsi="Calibri" w:cs="Calibri"/>
                <w:b/>
              </w:rPr>
              <w:t>escrittori</w:t>
            </w:r>
          </w:p>
        </w:tc>
      </w:tr>
      <w:tr w:rsidR="00F165BE" w:rsidRPr="00C24603" w:rsidTr="00174B73">
        <w:trPr>
          <w:trHeight w:val="567"/>
        </w:trPr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34188" w:rsidRPr="00C24603" w:rsidRDefault="00334188">
            <w:pPr>
              <w:rPr>
                <w:rFonts w:ascii="Calibri" w:hAnsi="Calibri" w:cs="Calibri"/>
              </w:rPr>
            </w:pPr>
          </w:p>
        </w:tc>
        <w:tc>
          <w:tcPr>
            <w:tcW w:w="1113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4188" w:rsidRPr="00C24603" w:rsidRDefault="00B84DAA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L’alunno:</w:t>
            </w:r>
          </w:p>
        </w:tc>
      </w:tr>
      <w:tr w:rsidR="00737BBC" w:rsidRPr="00C24603" w:rsidTr="00174B73">
        <w:trPr>
          <w:trHeight w:val="567"/>
        </w:trPr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334188" w:rsidRPr="00C24603" w:rsidRDefault="00334188" w:rsidP="00174B7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334188" w:rsidRPr="00C24603" w:rsidRDefault="00B84DAA" w:rsidP="00174B73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4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334188" w:rsidRPr="00C24603" w:rsidRDefault="00B84DAA" w:rsidP="00174B73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5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334188" w:rsidRPr="00C24603" w:rsidRDefault="00B84DAA" w:rsidP="00174B73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6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334188" w:rsidRPr="00C24603" w:rsidRDefault="00B84DAA" w:rsidP="00174B73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7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334188" w:rsidRPr="00C24603" w:rsidRDefault="00B84DAA" w:rsidP="00174B73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8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334188" w:rsidRPr="00C24603" w:rsidRDefault="00B84DAA" w:rsidP="00174B73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9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334188" w:rsidRPr="00C24603" w:rsidRDefault="00B84DAA" w:rsidP="00174B73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10</w:t>
            </w:r>
          </w:p>
        </w:tc>
      </w:tr>
      <w:tr w:rsidR="00737BBC" w:rsidRPr="00C24603" w:rsidTr="00174B73">
        <w:trPr>
          <w:trHeight w:val="2224"/>
        </w:trPr>
        <w:tc>
          <w:tcPr>
            <w:tcW w:w="3191" w:type="dxa"/>
          </w:tcPr>
          <w:p w:rsidR="00334188" w:rsidRPr="00C24603" w:rsidRDefault="00B734EF" w:rsidP="002C5B18">
            <w:pPr>
              <w:pStyle w:val="Paragrafoelenco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C</w:t>
            </w:r>
            <w:r w:rsidR="00997BCE" w:rsidRPr="00C24603">
              <w:rPr>
                <w:rFonts w:ascii="Calibri" w:hAnsi="Calibri" w:cs="Calibri"/>
              </w:rPr>
              <w:t xml:space="preserve">ONOSCERE E COMPRENDERE </w:t>
            </w:r>
            <w:r w:rsidR="00B84DAA" w:rsidRPr="00C24603">
              <w:rPr>
                <w:rFonts w:ascii="Calibri" w:hAnsi="Calibri" w:cs="Calibri"/>
              </w:rPr>
              <w:t>GLI ELEMENTI PROPRI DELLA DISCIPLINA</w:t>
            </w:r>
          </w:p>
        </w:tc>
        <w:tc>
          <w:tcPr>
            <w:tcW w:w="1582" w:type="dxa"/>
          </w:tcPr>
          <w:p w:rsidR="00334188" w:rsidRPr="00C24603" w:rsidRDefault="00D23911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C</w:t>
            </w:r>
            <w:r w:rsidR="00F165BE" w:rsidRPr="00C24603">
              <w:rPr>
                <w:rFonts w:ascii="Calibri" w:hAnsi="Calibri" w:cs="Calibri"/>
              </w:rPr>
              <w:t>onosce</w:t>
            </w:r>
            <w:r w:rsidR="00737BBC" w:rsidRPr="00C24603">
              <w:rPr>
                <w:rFonts w:ascii="Calibri" w:hAnsi="Calibri" w:cs="Calibri"/>
              </w:rPr>
              <w:t xml:space="preserve"> e comprende</w:t>
            </w:r>
            <w:r w:rsidR="00F165BE" w:rsidRPr="00C24603">
              <w:rPr>
                <w:rFonts w:ascii="Calibri" w:hAnsi="Calibri" w:cs="Calibri"/>
              </w:rPr>
              <w:t xml:space="preserve"> i contenuti di base in modo lacunoso e frammentario</w:t>
            </w:r>
          </w:p>
        </w:tc>
        <w:tc>
          <w:tcPr>
            <w:tcW w:w="1676" w:type="dxa"/>
          </w:tcPr>
          <w:p w:rsidR="00334188" w:rsidRPr="00C24603" w:rsidRDefault="00D23911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C</w:t>
            </w:r>
            <w:r w:rsidR="00F165BE" w:rsidRPr="00C24603">
              <w:rPr>
                <w:rFonts w:ascii="Calibri" w:hAnsi="Calibri" w:cs="Calibri"/>
              </w:rPr>
              <w:t>onosce</w:t>
            </w:r>
            <w:r w:rsidR="00737BBC" w:rsidRPr="00C24603">
              <w:rPr>
                <w:rFonts w:ascii="Calibri" w:hAnsi="Calibri" w:cs="Calibri"/>
              </w:rPr>
              <w:t xml:space="preserve"> e comprende</w:t>
            </w:r>
            <w:r w:rsidR="00F165BE" w:rsidRPr="00C24603">
              <w:rPr>
                <w:rFonts w:ascii="Calibri" w:hAnsi="Calibri" w:cs="Calibri"/>
              </w:rPr>
              <w:t xml:space="preserve"> in modo parziale </w:t>
            </w:r>
            <w:r w:rsidR="00177583" w:rsidRPr="00C24603">
              <w:rPr>
                <w:rFonts w:ascii="Calibri" w:hAnsi="Calibri" w:cs="Calibri"/>
              </w:rPr>
              <w:t>i contenuti di base</w:t>
            </w:r>
          </w:p>
        </w:tc>
        <w:tc>
          <w:tcPr>
            <w:tcW w:w="1676" w:type="dxa"/>
          </w:tcPr>
          <w:p w:rsidR="00334188" w:rsidRPr="00C24603" w:rsidRDefault="00F165BE" w:rsidP="00FB3376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Ha una c</w:t>
            </w:r>
            <w:r w:rsidR="00177583" w:rsidRPr="00C24603">
              <w:rPr>
                <w:rFonts w:ascii="Calibri" w:hAnsi="Calibri" w:cs="Calibri"/>
              </w:rPr>
              <w:t xml:space="preserve">onoscenza </w:t>
            </w:r>
            <w:r w:rsidR="00737BBC" w:rsidRPr="00C24603">
              <w:rPr>
                <w:rFonts w:ascii="Calibri" w:hAnsi="Calibri" w:cs="Calibri"/>
              </w:rPr>
              <w:t xml:space="preserve">ed una comprensione </w:t>
            </w:r>
            <w:r w:rsidR="00177583" w:rsidRPr="00C24603">
              <w:rPr>
                <w:rFonts w:ascii="Calibri" w:hAnsi="Calibri" w:cs="Calibri"/>
              </w:rPr>
              <w:t>essenziale dei contenuti di base in situazioni semplici di apprendimento</w:t>
            </w:r>
          </w:p>
        </w:tc>
        <w:tc>
          <w:tcPr>
            <w:tcW w:w="1676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Ha una c</w:t>
            </w:r>
            <w:r w:rsidR="00177583" w:rsidRPr="00C24603">
              <w:rPr>
                <w:rFonts w:ascii="Calibri" w:hAnsi="Calibri" w:cs="Calibri"/>
              </w:rPr>
              <w:t xml:space="preserve">onoscenza </w:t>
            </w:r>
            <w:r w:rsidR="00737BBC" w:rsidRPr="00C24603">
              <w:rPr>
                <w:rFonts w:ascii="Calibri" w:hAnsi="Calibri" w:cs="Calibri"/>
              </w:rPr>
              <w:t xml:space="preserve">e comprensione </w:t>
            </w:r>
            <w:r w:rsidR="00177583" w:rsidRPr="00C24603">
              <w:rPr>
                <w:rFonts w:ascii="Calibri" w:hAnsi="Calibri" w:cs="Calibri"/>
              </w:rPr>
              <w:t>globale dei contenuti di base</w:t>
            </w:r>
          </w:p>
        </w:tc>
        <w:tc>
          <w:tcPr>
            <w:tcW w:w="1525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Ha una c</w:t>
            </w:r>
            <w:r w:rsidR="00177583" w:rsidRPr="00C24603">
              <w:rPr>
                <w:rFonts w:ascii="Calibri" w:hAnsi="Calibri" w:cs="Calibri"/>
              </w:rPr>
              <w:t xml:space="preserve">onoscenza </w:t>
            </w:r>
            <w:r w:rsidR="00737BBC" w:rsidRPr="00C24603">
              <w:rPr>
                <w:rFonts w:ascii="Calibri" w:hAnsi="Calibri" w:cs="Calibri"/>
              </w:rPr>
              <w:t xml:space="preserve">e comprensione </w:t>
            </w:r>
            <w:r w:rsidR="00177583" w:rsidRPr="00C24603">
              <w:rPr>
                <w:rFonts w:ascii="Calibri" w:hAnsi="Calibri" w:cs="Calibri"/>
              </w:rPr>
              <w:t>completa degli argomenti</w:t>
            </w:r>
          </w:p>
        </w:tc>
        <w:tc>
          <w:tcPr>
            <w:tcW w:w="1525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Ha una c</w:t>
            </w:r>
            <w:r w:rsidR="00177583" w:rsidRPr="00C24603">
              <w:rPr>
                <w:rFonts w:ascii="Calibri" w:hAnsi="Calibri" w:cs="Calibri"/>
              </w:rPr>
              <w:t xml:space="preserve">onoscenza </w:t>
            </w:r>
            <w:r w:rsidR="00737BBC" w:rsidRPr="00C24603">
              <w:rPr>
                <w:rFonts w:ascii="Calibri" w:hAnsi="Calibri" w:cs="Calibri"/>
              </w:rPr>
              <w:t xml:space="preserve">e comprensione </w:t>
            </w:r>
            <w:r w:rsidR="00177583" w:rsidRPr="00C24603">
              <w:rPr>
                <w:rFonts w:ascii="Calibri" w:hAnsi="Calibri" w:cs="Calibri"/>
              </w:rPr>
              <w:t>completa ed approfondita dei contenuti disciplinari</w:t>
            </w:r>
          </w:p>
        </w:tc>
        <w:tc>
          <w:tcPr>
            <w:tcW w:w="1473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Ha una p</w:t>
            </w:r>
            <w:r w:rsidR="00177583" w:rsidRPr="00C24603">
              <w:rPr>
                <w:rFonts w:ascii="Calibri" w:hAnsi="Calibri" w:cs="Calibri"/>
              </w:rPr>
              <w:t>iena e sicura padronanza de</w:t>
            </w:r>
            <w:r w:rsidR="00737BBC" w:rsidRPr="00C24603">
              <w:rPr>
                <w:rFonts w:ascii="Calibri" w:hAnsi="Calibri" w:cs="Calibri"/>
              </w:rPr>
              <w:t>gli elementi</w:t>
            </w:r>
            <w:r w:rsidR="00177583" w:rsidRPr="00C24603">
              <w:rPr>
                <w:rFonts w:ascii="Calibri" w:hAnsi="Calibri" w:cs="Calibri"/>
              </w:rPr>
              <w:t xml:space="preserve"> disciplinari</w:t>
            </w:r>
          </w:p>
        </w:tc>
      </w:tr>
      <w:tr w:rsidR="00737BBC" w:rsidRPr="00C24603" w:rsidTr="00174B73">
        <w:trPr>
          <w:trHeight w:val="2101"/>
        </w:trPr>
        <w:tc>
          <w:tcPr>
            <w:tcW w:w="3191" w:type="dxa"/>
          </w:tcPr>
          <w:p w:rsidR="00334188" w:rsidRPr="00C24603" w:rsidRDefault="00B734EF" w:rsidP="002C5B18">
            <w:pPr>
              <w:pStyle w:val="Paragrafoelenco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 I</w:t>
            </w:r>
            <w:r w:rsidR="00997BCE" w:rsidRPr="00C24603">
              <w:rPr>
                <w:rFonts w:ascii="Calibri" w:hAnsi="Calibri" w:cs="Calibri"/>
              </w:rPr>
              <w:t>NDIVIDUARE</w:t>
            </w:r>
            <w:r w:rsidR="00B84DAA" w:rsidRPr="00C24603">
              <w:rPr>
                <w:rFonts w:ascii="Calibri" w:hAnsi="Calibri" w:cs="Calibri"/>
              </w:rPr>
              <w:t xml:space="preserve"> ED </w:t>
            </w:r>
            <w:r w:rsidR="00997BCE" w:rsidRPr="00C24603">
              <w:rPr>
                <w:rFonts w:ascii="Calibri" w:hAnsi="Calibri" w:cs="Calibri"/>
              </w:rPr>
              <w:t xml:space="preserve">APPLICARE </w:t>
            </w:r>
            <w:r w:rsidR="00B84DAA" w:rsidRPr="00C24603">
              <w:rPr>
                <w:rFonts w:ascii="Calibri" w:hAnsi="Calibri" w:cs="Calibri"/>
              </w:rPr>
              <w:t>RELAZIONI, PROPRIETA’, PROCEDIMENTI</w:t>
            </w:r>
            <w:r w:rsidR="00997BCE" w:rsidRPr="00C24603">
              <w:rPr>
                <w:rFonts w:ascii="Calibri" w:hAnsi="Calibri" w:cs="Calibri"/>
              </w:rPr>
              <w:t xml:space="preserve">, ELABORARE E RAPPRESENTARE </w:t>
            </w:r>
            <w:r w:rsidR="00641540" w:rsidRPr="00C24603">
              <w:rPr>
                <w:rFonts w:ascii="Calibri" w:hAnsi="Calibri" w:cs="Calibri"/>
              </w:rPr>
              <w:t>DATI</w:t>
            </w:r>
          </w:p>
        </w:tc>
        <w:tc>
          <w:tcPr>
            <w:tcW w:w="1582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Applica con difficoltà </w:t>
            </w:r>
            <w:r w:rsidR="00177583" w:rsidRPr="00C24603">
              <w:rPr>
                <w:rFonts w:ascii="Calibri" w:hAnsi="Calibri" w:cs="Calibri"/>
              </w:rPr>
              <w:t>regole, proprietà, procedimenti, nonostante la guida dell’insegnante</w:t>
            </w:r>
          </w:p>
        </w:tc>
        <w:tc>
          <w:tcPr>
            <w:tcW w:w="1676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Applica </w:t>
            </w:r>
            <w:r w:rsidR="00177583" w:rsidRPr="00C24603">
              <w:rPr>
                <w:rFonts w:ascii="Calibri" w:hAnsi="Calibri" w:cs="Calibri"/>
              </w:rPr>
              <w:t>regole, proprietà, procedimenti in contesti semplici con la guida dell’insegnante</w:t>
            </w:r>
          </w:p>
        </w:tc>
        <w:tc>
          <w:tcPr>
            <w:tcW w:w="1676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Applica in modo sostanzialmente corretto </w:t>
            </w:r>
            <w:r w:rsidR="00177583" w:rsidRPr="00C24603">
              <w:rPr>
                <w:rFonts w:ascii="Calibri" w:hAnsi="Calibri" w:cs="Calibri"/>
              </w:rPr>
              <w:t>proprietà, regole, procedimenti in situazioni note</w:t>
            </w:r>
          </w:p>
        </w:tc>
        <w:tc>
          <w:tcPr>
            <w:tcW w:w="1676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Applica</w:t>
            </w:r>
            <w:r w:rsidR="00177583" w:rsidRPr="00C24603">
              <w:rPr>
                <w:rFonts w:ascii="Calibri" w:hAnsi="Calibri" w:cs="Calibri"/>
              </w:rPr>
              <w:t xml:space="preserve"> regole, proprietà e procedimenti abbastanza corretta</w:t>
            </w:r>
            <w:r w:rsidRPr="00C24603">
              <w:rPr>
                <w:rFonts w:ascii="Calibri" w:hAnsi="Calibri" w:cs="Calibri"/>
              </w:rPr>
              <w:t>mente</w:t>
            </w:r>
          </w:p>
        </w:tc>
        <w:tc>
          <w:tcPr>
            <w:tcW w:w="1525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Applica correttamente </w:t>
            </w:r>
            <w:r w:rsidR="00177583" w:rsidRPr="00C24603">
              <w:rPr>
                <w:rFonts w:ascii="Calibri" w:hAnsi="Calibri" w:cs="Calibri"/>
              </w:rPr>
              <w:t>regole, proprietà, procedimenti</w:t>
            </w:r>
          </w:p>
        </w:tc>
        <w:tc>
          <w:tcPr>
            <w:tcW w:w="1525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Applica correttamente </w:t>
            </w:r>
            <w:r w:rsidR="00177583" w:rsidRPr="00C24603">
              <w:rPr>
                <w:rFonts w:ascii="Calibri" w:hAnsi="Calibri" w:cs="Calibri"/>
              </w:rPr>
              <w:t xml:space="preserve"> procedimenti, regole, proprietà</w:t>
            </w:r>
            <w:r w:rsidR="00D23911" w:rsidRPr="00C24603">
              <w:rPr>
                <w:rFonts w:ascii="Calibri" w:hAnsi="Calibri" w:cs="Calibri"/>
              </w:rPr>
              <w:t xml:space="preserve"> in autonomia e in situazioni nuove</w:t>
            </w:r>
          </w:p>
        </w:tc>
        <w:tc>
          <w:tcPr>
            <w:tcW w:w="1473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Applica con precisione </w:t>
            </w:r>
            <w:r w:rsidR="00D23911" w:rsidRPr="00C24603">
              <w:rPr>
                <w:rFonts w:ascii="Calibri" w:hAnsi="Calibri" w:cs="Calibri"/>
              </w:rPr>
              <w:t>procedimenti, regole e proprietà stabilmente ed in autonomia anche in situazioni nuove</w:t>
            </w:r>
          </w:p>
        </w:tc>
      </w:tr>
    </w:tbl>
    <w:p w:rsidR="00174B73" w:rsidRPr="00C24603" w:rsidRDefault="00174B73">
      <w:pPr>
        <w:rPr>
          <w:rFonts w:ascii="Calibri" w:hAnsi="Calibri" w:cs="Calibri"/>
        </w:rPr>
      </w:pPr>
      <w:r w:rsidRPr="00C24603">
        <w:rPr>
          <w:rFonts w:ascii="Calibri" w:hAnsi="Calibri" w:cs="Calibri"/>
        </w:rPr>
        <w:br w:type="page"/>
      </w:r>
    </w:p>
    <w:tbl>
      <w:tblPr>
        <w:tblStyle w:val="Grigliatabella"/>
        <w:tblW w:w="14324" w:type="dxa"/>
        <w:tblLook w:val="04A0"/>
      </w:tblPr>
      <w:tblGrid>
        <w:gridCol w:w="3191"/>
        <w:gridCol w:w="1582"/>
        <w:gridCol w:w="1676"/>
        <w:gridCol w:w="1676"/>
        <w:gridCol w:w="1676"/>
        <w:gridCol w:w="1525"/>
        <w:gridCol w:w="1525"/>
        <w:gridCol w:w="1473"/>
      </w:tblGrid>
      <w:tr w:rsidR="00174B73" w:rsidRPr="00C24603" w:rsidTr="00174B73">
        <w:trPr>
          <w:trHeight w:val="567"/>
        </w:trPr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4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5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6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7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8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9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10</w:t>
            </w:r>
          </w:p>
        </w:tc>
      </w:tr>
      <w:tr w:rsidR="00F165BE" w:rsidRPr="00C24603" w:rsidTr="00174B73">
        <w:trPr>
          <w:trHeight w:val="3722"/>
        </w:trPr>
        <w:tc>
          <w:tcPr>
            <w:tcW w:w="3191" w:type="dxa"/>
          </w:tcPr>
          <w:p w:rsidR="00334188" w:rsidRPr="00C24603" w:rsidRDefault="00B734EF" w:rsidP="002C5B18">
            <w:pPr>
              <w:pStyle w:val="Paragrafoelenco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 I</w:t>
            </w:r>
            <w:r w:rsidR="00997BCE" w:rsidRPr="00C24603">
              <w:rPr>
                <w:rFonts w:ascii="Calibri" w:hAnsi="Calibri" w:cs="Calibri"/>
              </w:rPr>
              <w:t>DENTIFICARE E COMPRENDERE PROBLEMI, FORMULAREIPOTESI E SOLUZIONI E</w:t>
            </w:r>
            <w:r w:rsidR="00B84DAA" w:rsidRPr="00C24603">
              <w:rPr>
                <w:rFonts w:ascii="Calibri" w:hAnsi="Calibri" w:cs="Calibri"/>
              </w:rPr>
              <w:t xml:space="preserve"> VERIFICA</w:t>
            </w:r>
          </w:p>
        </w:tc>
        <w:tc>
          <w:tcPr>
            <w:tcW w:w="1582" w:type="dxa"/>
          </w:tcPr>
          <w:p w:rsidR="00334188" w:rsidRPr="00C24603" w:rsidRDefault="00F165BE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Mostra difficoltà nell’individua re  i</w:t>
            </w:r>
            <w:r w:rsidR="00D23911" w:rsidRPr="00C24603">
              <w:rPr>
                <w:rFonts w:ascii="Calibri" w:hAnsi="Calibri" w:cs="Calibri"/>
              </w:rPr>
              <w:t>dati di un problema  e nell’applicare le tec</w:t>
            </w:r>
            <w:r w:rsidR="00667C79" w:rsidRPr="00C24603">
              <w:rPr>
                <w:rFonts w:ascii="Calibri" w:hAnsi="Calibri" w:cs="Calibri"/>
              </w:rPr>
              <w:t xml:space="preserve">niche risolutive </w:t>
            </w:r>
            <w:r w:rsidR="00D23911" w:rsidRPr="00C24603">
              <w:rPr>
                <w:rFonts w:ascii="Calibri" w:hAnsi="Calibri" w:cs="Calibri"/>
              </w:rPr>
              <w:t>anche se guidato</w:t>
            </w:r>
          </w:p>
        </w:tc>
        <w:tc>
          <w:tcPr>
            <w:tcW w:w="1676" w:type="dxa"/>
          </w:tcPr>
          <w:p w:rsidR="00334188" w:rsidRPr="00C24603" w:rsidRDefault="00DF519C" w:rsidP="00D23911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Individua e organizza, in contesti semplici, </w:t>
            </w:r>
            <w:r w:rsidR="00D23911" w:rsidRPr="00C24603">
              <w:rPr>
                <w:rFonts w:ascii="Calibri" w:hAnsi="Calibri" w:cs="Calibri"/>
              </w:rPr>
              <w:t xml:space="preserve">i dati di un problema e, </w:t>
            </w:r>
            <w:r w:rsidRPr="00C24603">
              <w:rPr>
                <w:rFonts w:ascii="Calibri" w:hAnsi="Calibri" w:cs="Calibri"/>
              </w:rPr>
              <w:t xml:space="preserve">guidato, elabora </w:t>
            </w:r>
            <w:r w:rsidR="00D23911" w:rsidRPr="00C24603">
              <w:rPr>
                <w:rFonts w:ascii="Calibri" w:hAnsi="Calibri" w:cs="Calibri"/>
              </w:rPr>
              <w:t>procedimenti risolutivi</w:t>
            </w:r>
          </w:p>
        </w:tc>
        <w:tc>
          <w:tcPr>
            <w:tcW w:w="1676" w:type="dxa"/>
          </w:tcPr>
          <w:p w:rsidR="00334188" w:rsidRPr="00C24603" w:rsidRDefault="00DF519C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Individua  ed organizza </w:t>
            </w:r>
            <w:r w:rsidR="00D23911" w:rsidRPr="00C24603">
              <w:rPr>
                <w:rFonts w:ascii="Calibri" w:hAnsi="Calibri" w:cs="Calibri"/>
              </w:rPr>
              <w:t>i dat</w:t>
            </w:r>
            <w:r w:rsidRPr="00C24603">
              <w:rPr>
                <w:rFonts w:ascii="Calibri" w:hAnsi="Calibri" w:cs="Calibri"/>
              </w:rPr>
              <w:t xml:space="preserve">i di un problema ed elabora </w:t>
            </w:r>
            <w:r w:rsidR="00D23911" w:rsidRPr="00C24603">
              <w:rPr>
                <w:rFonts w:ascii="Calibri" w:hAnsi="Calibri" w:cs="Calibri"/>
              </w:rPr>
              <w:t xml:space="preserve"> procedimenti risolutivi in contesti semplici</w:t>
            </w:r>
          </w:p>
        </w:tc>
        <w:tc>
          <w:tcPr>
            <w:tcW w:w="1676" w:type="dxa"/>
          </w:tcPr>
          <w:p w:rsidR="00334188" w:rsidRPr="00C24603" w:rsidRDefault="00DF519C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Individua </w:t>
            </w:r>
            <w:r w:rsidR="00D23911" w:rsidRPr="00C24603">
              <w:rPr>
                <w:rFonts w:ascii="Calibri" w:hAnsi="Calibri" w:cs="Calibri"/>
              </w:rPr>
              <w:t>d</w:t>
            </w:r>
            <w:r w:rsidRPr="00C24603">
              <w:rPr>
                <w:rFonts w:ascii="Calibri" w:hAnsi="Calibri" w:cs="Calibri"/>
              </w:rPr>
              <w:t>ati e relazioni, formula</w:t>
            </w:r>
            <w:r w:rsidR="00D23911" w:rsidRPr="00C24603">
              <w:rPr>
                <w:rFonts w:ascii="Calibri" w:hAnsi="Calibri" w:cs="Calibri"/>
              </w:rPr>
              <w:t xml:space="preserve"> ipotesi risolutive</w:t>
            </w:r>
            <w:r w:rsidR="00667C79" w:rsidRPr="00C24603">
              <w:rPr>
                <w:rFonts w:ascii="Calibri" w:hAnsi="Calibri" w:cs="Calibri"/>
              </w:rPr>
              <w:t xml:space="preserve"> in modo sostanzial</w:t>
            </w:r>
            <w:r w:rsidRPr="00C24603">
              <w:rPr>
                <w:rFonts w:ascii="Calibri" w:hAnsi="Calibri" w:cs="Calibri"/>
              </w:rPr>
              <w:t>mente corrette e elabora</w:t>
            </w:r>
            <w:r w:rsidR="00667C79" w:rsidRPr="00C24603">
              <w:rPr>
                <w:rFonts w:ascii="Calibri" w:hAnsi="Calibri" w:cs="Calibri"/>
              </w:rPr>
              <w:t xml:space="preserve"> procedimenti risolutivi in contesti semplici</w:t>
            </w:r>
          </w:p>
        </w:tc>
        <w:tc>
          <w:tcPr>
            <w:tcW w:w="1525" w:type="dxa"/>
          </w:tcPr>
          <w:p w:rsidR="00334188" w:rsidRPr="00C24603" w:rsidRDefault="00DF519C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Individua, organizza e struttura </w:t>
            </w:r>
            <w:r w:rsidR="00667C79" w:rsidRPr="00C24603">
              <w:rPr>
                <w:rFonts w:ascii="Calibri" w:hAnsi="Calibri" w:cs="Calibri"/>
              </w:rPr>
              <w:t xml:space="preserve">i dati </w:t>
            </w:r>
            <w:r w:rsidRPr="00C24603">
              <w:rPr>
                <w:rFonts w:ascii="Calibri" w:hAnsi="Calibri" w:cs="Calibri"/>
              </w:rPr>
              <w:t>di un problema e formula</w:t>
            </w:r>
            <w:r w:rsidR="00667C79" w:rsidRPr="00C24603">
              <w:rPr>
                <w:rFonts w:ascii="Calibri" w:hAnsi="Calibri" w:cs="Calibri"/>
              </w:rPr>
              <w:t xml:space="preserve"> ipotesi risolutive corrette ed ordinate</w:t>
            </w:r>
          </w:p>
        </w:tc>
        <w:tc>
          <w:tcPr>
            <w:tcW w:w="1525" w:type="dxa"/>
          </w:tcPr>
          <w:p w:rsidR="00334188" w:rsidRPr="00C24603" w:rsidRDefault="00667C79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Individua, organizza e struttura  i dati di un problema in maniera ordinata e logica ed elabora procedimenti risolutivi in contesti complessi</w:t>
            </w:r>
          </w:p>
        </w:tc>
        <w:tc>
          <w:tcPr>
            <w:tcW w:w="1473" w:type="dxa"/>
          </w:tcPr>
          <w:p w:rsidR="00334188" w:rsidRPr="00C24603" w:rsidRDefault="00B734EF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Imposta e risolve problemi complessi con ordine procedurale e rigore logico e ne verifica le soluzioni</w:t>
            </w:r>
          </w:p>
        </w:tc>
      </w:tr>
      <w:tr w:rsidR="00893E66" w:rsidRPr="00C24603" w:rsidTr="00174B73">
        <w:trPr>
          <w:trHeight w:val="2791"/>
        </w:trPr>
        <w:tc>
          <w:tcPr>
            <w:tcW w:w="3191" w:type="dxa"/>
          </w:tcPr>
          <w:p w:rsidR="00893E66" w:rsidRPr="00C24603" w:rsidRDefault="00997BCE" w:rsidP="002C5B18">
            <w:pPr>
              <w:pStyle w:val="Paragrafoelenco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COMPRENDERE ED UTILIZZARE </w:t>
            </w:r>
            <w:r w:rsidR="00B734EF" w:rsidRPr="00C24603">
              <w:rPr>
                <w:rFonts w:ascii="Calibri" w:hAnsi="Calibri" w:cs="Calibri"/>
              </w:rPr>
              <w:t>I LINGUAGGI SPECIFICI</w:t>
            </w:r>
            <w:r w:rsidR="00641540" w:rsidRPr="00C24603">
              <w:rPr>
                <w:rFonts w:ascii="Calibri" w:hAnsi="Calibri" w:cs="Calibri"/>
              </w:rPr>
              <w:t xml:space="preserve"> E</w:t>
            </w:r>
            <w:r w:rsidRPr="00C24603">
              <w:rPr>
                <w:rFonts w:ascii="Calibri" w:hAnsi="Calibri" w:cs="Calibri"/>
              </w:rPr>
              <w:t xml:space="preserve">D </w:t>
            </w:r>
            <w:r w:rsidR="00641540" w:rsidRPr="00C24603">
              <w:rPr>
                <w:rFonts w:ascii="Calibri" w:hAnsi="Calibri" w:cs="Calibri"/>
              </w:rPr>
              <w:t>ARGOMENTARE</w:t>
            </w:r>
          </w:p>
        </w:tc>
        <w:tc>
          <w:tcPr>
            <w:tcW w:w="1582" w:type="dxa"/>
          </w:tcPr>
          <w:p w:rsidR="00893E66" w:rsidRPr="00C24603" w:rsidRDefault="00B734EF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Utilizza in modo frammentario e inadeguato i linguaggi specifici</w:t>
            </w:r>
          </w:p>
        </w:tc>
        <w:tc>
          <w:tcPr>
            <w:tcW w:w="1676" w:type="dxa"/>
          </w:tcPr>
          <w:p w:rsidR="00893E66" w:rsidRPr="00C24603" w:rsidRDefault="00B734EF" w:rsidP="00D23911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Guidato utilizza in modo accettabile i linguaggi specifici</w:t>
            </w:r>
          </w:p>
        </w:tc>
        <w:tc>
          <w:tcPr>
            <w:tcW w:w="1676" w:type="dxa"/>
          </w:tcPr>
          <w:p w:rsidR="00893E66" w:rsidRPr="00C24603" w:rsidRDefault="00B734EF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Rielabora le diverse informazioni utilizzando in modo sostanzialmente corretto i linguaggi specifici</w:t>
            </w:r>
          </w:p>
        </w:tc>
        <w:tc>
          <w:tcPr>
            <w:tcW w:w="1676" w:type="dxa"/>
          </w:tcPr>
          <w:p w:rsidR="00893E66" w:rsidRPr="00C24603" w:rsidRDefault="00B734EF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Rielabora le diverse informazioni  utilizzando in modo abbastanza corretto i linguaggi specifici</w:t>
            </w:r>
          </w:p>
        </w:tc>
        <w:tc>
          <w:tcPr>
            <w:tcW w:w="1525" w:type="dxa"/>
          </w:tcPr>
          <w:p w:rsidR="00893E66" w:rsidRPr="00C24603" w:rsidRDefault="00B734EF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Rielabora le diverse informazioni utilizzando in modo chiaro e pertinente i linguaggi specifici</w:t>
            </w:r>
          </w:p>
        </w:tc>
        <w:tc>
          <w:tcPr>
            <w:tcW w:w="1525" w:type="dxa"/>
          </w:tcPr>
          <w:p w:rsidR="00893E66" w:rsidRPr="00C24603" w:rsidRDefault="00B734EF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Rielabora le diverse informazioni utilizzando in modo appropriato e sicuro i linguaggi specifici</w:t>
            </w:r>
          </w:p>
        </w:tc>
        <w:tc>
          <w:tcPr>
            <w:tcW w:w="1473" w:type="dxa"/>
          </w:tcPr>
          <w:p w:rsidR="00893E66" w:rsidRPr="00C24603" w:rsidRDefault="00B734EF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Gestisce e rielabora </w:t>
            </w:r>
            <w:r w:rsidR="00747C72" w:rsidRPr="00C24603">
              <w:rPr>
                <w:rFonts w:ascii="Calibri" w:hAnsi="Calibri" w:cs="Calibri"/>
              </w:rPr>
              <w:t>le diverse informazioni con accurata precisione utilizzando con sicurezza i linguaggi specifici</w:t>
            </w:r>
          </w:p>
        </w:tc>
      </w:tr>
    </w:tbl>
    <w:p w:rsidR="00174B73" w:rsidRPr="00C24603" w:rsidRDefault="00174B73">
      <w:pPr>
        <w:rPr>
          <w:rFonts w:ascii="Calibri" w:hAnsi="Calibri" w:cs="Calibri"/>
        </w:rPr>
      </w:pPr>
      <w:r w:rsidRPr="00C24603">
        <w:rPr>
          <w:rFonts w:ascii="Calibri" w:hAnsi="Calibri" w:cs="Calibri"/>
        </w:rPr>
        <w:br w:type="page"/>
      </w:r>
    </w:p>
    <w:tbl>
      <w:tblPr>
        <w:tblStyle w:val="Grigliatabella"/>
        <w:tblW w:w="14324" w:type="dxa"/>
        <w:tblLook w:val="04A0"/>
      </w:tblPr>
      <w:tblGrid>
        <w:gridCol w:w="3191"/>
        <w:gridCol w:w="1582"/>
        <w:gridCol w:w="1676"/>
        <w:gridCol w:w="1676"/>
        <w:gridCol w:w="1676"/>
        <w:gridCol w:w="1525"/>
        <w:gridCol w:w="1525"/>
        <w:gridCol w:w="1473"/>
      </w:tblGrid>
      <w:tr w:rsidR="00174B73" w:rsidRPr="00C24603" w:rsidTr="00174B73">
        <w:trPr>
          <w:trHeight w:val="567"/>
        </w:trPr>
        <w:tc>
          <w:tcPr>
            <w:tcW w:w="3191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82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4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5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6</w:t>
            </w:r>
          </w:p>
        </w:tc>
        <w:tc>
          <w:tcPr>
            <w:tcW w:w="1676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7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8</w:t>
            </w:r>
          </w:p>
        </w:tc>
        <w:tc>
          <w:tcPr>
            <w:tcW w:w="1525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9</w:t>
            </w:r>
          </w:p>
        </w:tc>
        <w:tc>
          <w:tcPr>
            <w:tcW w:w="1473" w:type="dxa"/>
            <w:tcBorders>
              <w:top w:val="single" w:sz="12" w:space="0" w:color="auto"/>
            </w:tcBorders>
            <w:vAlign w:val="center"/>
          </w:tcPr>
          <w:p w:rsidR="00174B73" w:rsidRPr="00C24603" w:rsidRDefault="00174B73" w:rsidP="00597F4A">
            <w:pPr>
              <w:jc w:val="center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10</w:t>
            </w:r>
          </w:p>
        </w:tc>
      </w:tr>
      <w:tr w:rsidR="00E9438A" w:rsidRPr="00C24603" w:rsidTr="00174B73">
        <w:trPr>
          <w:trHeight w:val="3722"/>
        </w:trPr>
        <w:tc>
          <w:tcPr>
            <w:tcW w:w="3191" w:type="dxa"/>
          </w:tcPr>
          <w:p w:rsidR="00E9438A" w:rsidRPr="00C24603" w:rsidRDefault="00997BCE" w:rsidP="002C5B18">
            <w:pPr>
              <w:pStyle w:val="Paragrafoelenco"/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 xml:space="preserve">RAPPRESENTARE, CONFRONTARE ED ANALIZARE </w:t>
            </w:r>
            <w:r w:rsidR="00E9438A" w:rsidRPr="00C24603">
              <w:rPr>
                <w:rFonts w:ascii="Calibri" w:hAnsi="Calibri" w:cs="Calibri"/>
              </w:rPr>
              <w:t>FIGURE  GEOMETRICHE</w:t>
            </w:r>
          </w:p>
        </w:tc>
        <w:tc>
          <w:tcPr>
            <w:tcW w:w="1582" w:type="dxa"/>
          </w:tcPr>
          <w:p w:rsidR="00E9438A" w:rsidRPr="00C24603" w:rsidRDefault="00E9438A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Rappresenta con difficoltà le figure geometriche</w:t>
            </w:r>
          </w:p>
        </w:tc>
        <w:tc>
          <w:tcPr>
            <w:tcW w:w="1676" w:type="dxa"/>
          </w:tcPr>
          <w:p w:rsidR="00E9438A" w:rsidRPr="00C24603" w:rsidRDefault="00E9438A" w:rsidP="00D23911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Se guidato, è in grado di rappresentare</w:t>
            </w:r>
            <w:r w:rsidR="00163C44" w:rsidRPr="00C24603">
              <w:rPr>
                <w:rFonts w:ascii="Calibri" w:hAnsi="Calibri" w:cs="Calibri"/>
              </w:rPr>
              <w:t xml:space="preserve"> le figure geometriche in modo sostanzialmente corretto</w:t>
            </w:r>
          </w:p>
        </w:tc>
        <w:tc>
          <w:tcPr>
            <w:tcW w:w="1676" w:type="dxa"/>
          </w:tcPr>
          <w:p w:rsidR="00E9438A" w:rsidRPr="00C24603" w:rsidRDefault="00163C44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Rappresenta le figure geometriche utilizzando in maniera adeguata gli strumenti</w:t>
            </w:r>
          </w:p>
        </w:tc>
        <w:tc>
          <w:tcPr>
            <w:tcW w:w="1676" w:type="dxa"/>
          </w:tcPr>
          <w:p w:rsidR="00E9438A" w:rsidRPr="00C24603" w:rsidRDefault="00163C44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Rappresenta e confronta le figure geometriche in modo corretto</w:t>
            </w:r>
          </w:p>
        </w:tc>
        <w:tc>
          <w:tcPr>
            <w:tcW w:w="1525" w:type="dxa"/>
          </w:tcPr>
          <w:p w:rsidR="00E9438A" w:rsidRPr="00C24603" w:rsidRDefault="008406D8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Rappresenta, confronta ed analizza le figure geometriche in modo corretto</w:t>
            </w:r>
          </w:p>
        </w:tc>
        <w:tc>
          <w:tcPr>
            <w:tcW w:w="1525" w:type="dxa"/>
          </w:tcPr>
          <w:p w:rsidR="00E9438A" w:rsidRPr="00C24603" w:rsidRDefault="008406D8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Rappresenta, confronta ed analizza le figure geometriche in modo appropriato e sicuro</w:t>
            </w:r>
          </w:p>
        </w:tc>
        <w:tc>
          <w:tcPr>
            <w:tcW w:w="1473" w:type="dxa"/>
          </w:tcPr>
          <w:p w:rsidR="00E9438A" w:rsidRPr="00C24603" w:rsidRDefault="008406D8">
            <w:pPr>
              <w:rPr>
                <w:rFonts w:ascii="Calibri" w:hAnsi="Calibri" w:cs="Calibri"/>
              </w:rPr>
            </w:pPr>
            <w:r w:rsidRPr="00C24603">
              <w:rPr>
                <w:rFonts w:ascii="Calibri" w:hAnsi="Calibri" w:cs="Calibri"/>
              </w:rPr>
              <w:t>Rappresenta, confronta ed analizza le figure geometriche con accurata precisione e sicurezza</w:t>
            </w:r>
          </w:p>
        </w:tc>
      </w:tr>
      <w:bookmarkEnd w:id="0"/>
    </w:tbl>
    <w:p w:rsidR="00F56DBE" w:rsidRPr="00C24603" w:rsidRDefault="00F56DBE">
      <w:pPr>
        <w:rPr>
          <w:rFonts w:ascii="Calibri" w:hAnsi="Calibri" w:cs="Calibri"/>
        </w:rPr>
      </w:pPr>
    </w:p>
    <w:sectPr w:rsidR="00F56DBE" w:rsidRPr="00C24603" w:rsidSect="00BD1AF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11" w:rsidRDefault="004A2011" w:rsidP="00334188">
      <w:pPr>
        <w:spacing w:after="0" w:line="240" w:lineRule="auto"/>
      </w:pPr>
      <w:r>
        <w:separator/>
      </w:r>
    </w:p>
  </w:endnote>
  <w:endnote w:type="continuationSeparator" w:id="1">
    <w:p w:rsidR="004A2011" w:rsidRDefault="004A2011" w:rsidP="0033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11" w:rsidRDefault="004A2011" w:rsidP="00334188">
      <w:pPr>
        <w:spacing w:after="0" w:line="240" w:lineRule="auto"/>
      </w:pPr>
      <w:r>
        <w:separator/>
      </w:r>
    </w:p>
  </w:footnote>
  <w:footnote w:type="continuationSeparator" w:id="1">
    <w:p w:rsidR="004A2011" w:rsidRDefault="004A2011" w:rsidP="00334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418B"/>
    <w:multiLevelType w:val="hybridMultilevel"/>
    <w:tmpl w:val="1A0456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BD1AF9"/>
    <w:rsid w:val="00062B2B"/>
    <w:rsid w:val="000C0D3D"/>
    <w:rsid w:val="000C5BD3"/>
    <w:rsid w:val="00163C44"/>
    <w:rsid w:val="00174B73"/>
    <w:rsid w:val="00177583"/>
    <w:rsid w:val="002C5B18"/>
    <w:rsid w:val="00334188"/>
    <w:rsid w:val="004A2011"/>
    <w:rsid w:val="004D2AD0"/>
    <w:rsid w:val="005C7932"/>
    <w:rsid w:val="00641540"/>
    <w:rsid w:val="0064448E"/>
    <w:rsid w:val="00667C79"/>
    <w:rsid w:val="00737BBC"/>
    <w:rsid w:val="00741228"/>
    <w:rsid w:val="00747C72"/>
    <w:rsid w:val="008406D8"/>
    <w:rsid w:val="00852ED8"/>
    <w:rsid w:val="00893E66"/>
    <w:rsid w:val="00925978"/>
    <w:rsid w:val="00964FFB"/>
    <w:rsid w:val="00997BCE"/>
    <w:rsid w:val="009D698F"/>
    <w:rsid w:val="00B31AEB"/>
    <w:rsid w:val="00B734EF"/>
    <w:rsid w:val="00B84DAA"/>
    <w:rsid w:val="00B958D4"/>
    <w:rsid w:val="00BD1AF9"/>
    <w:rsid w:val="00C0471D"/>
    <w:rsid w:val="00C131AA"/>
    <w:rsid w:val="00C24603"/>
    <w:rsid w:val="00D23911"/>
    <w:rsid w:val="00DE7A73"/>
    <w:rsid w:val="00DF519C"/>
    <w:rsid w:val="00E571E0"/>
    <w:rsid w:val="00E86B15"/>
    <w:rsid w:val="00E9438A"/>
    <w:rsid w:val="00F165BE"/>
    <w:rsid w:val="00F56DBE"/>
    <w:rsid w:val="00FB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9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D1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34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188"/>
  </w:style>
  <w:style w:type="paragraph" w:styleId="Pidipagina">
    <w:name w:val="footer"/>
    <w:basedOn w:val="Normale"/>
    <w:link w:val="PidipaginaCarattere"/>
    <w:uiPriority w:val="99"/>
    <w:unhideWhenUsed/>
    <w:rsid w:val="003341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1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418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3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474B-4E57-42F5-9771-62A76092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utente</cp:lastModifiedBy>
  <cp:revision>2</cp:revision>
  <cp:lastPrinted>2018-03-04T13:05:00Z</cp:lastPrinted>
  <dcterms:created xsi:type="dcterms:W3CDTF">2018-05-16T19:24:00Z</dcterms:created>
  <dcterms:modified xsi:type="dcterms:W3CDTF">2018-05-16T19:24:00Z</dcterms:modified>
</cp:coreProperties>
</file>